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4F7B" w:rsidRPr="00B34F7B" w:rsidP="00B34F7B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34F7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B34F7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05-0263/2604/2025</w:t>
      </w:r>
    </w:p>
    <w:p w:rsidR="00B34F7B" w:rsidRPr="00B34F7B" w:rsidP="00B34F7B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34F7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B34F7B" w:rsidRPr="00B34F7B" w:rsidP="00B34F7B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34F7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B34F7B" w:rsidRPr="00B34F7B" w:rsidP="00B34F7B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B34F7B" w:rsidRPr="00B34F7B" w:rsidP="00B34F7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4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B34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B34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B34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B34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B34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>6 марта 2025</w:t>
      </w:r>
      <w:r w:rsidRPr="00B34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B34F7B" w:rsidRPr="00B34F7B" w:rsidP="00B34F7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4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ул. Гагарина, д. 9, каб. 209</w:t>
      </w:r>
    </w:p>
    <w:p w:rsidR="00B34F7B" w:rsidRPr="00B34F7B" w:rsidP="00B34F7B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34F7B" w:rsidRPr="00B34F7B" w:rsidP="00B34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4F7B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B34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B34F7B" w:rsidRPr="00B34F7B" w:rsidP="00B34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4F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 участием лица</w:t>
      </w:r>
      <w:r w:rsidRPr="00B34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B34F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Дындова Михаила Владимировича</w:t>
      </w:r>
      <w:r w:rsidRPr="00B34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B34F7B" w:rsidRPr="00B34F7B" w:rsidP="00B34F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4F7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B34F7B" w:rsidRPr="00B34F7B" w:rsidP="00B34F7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B34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Дындова Михаила Владимировича</w:t>
      </w:r>
      <w:r w:rsidRPr="00B34F7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B34F7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ранее привлекавшегося к административной ответственности по главе 20 КоАП РФ,</w:t>
      </w:r>
    </w:p>
    <w:p w:rsidR="00B34F7B" w:rsidRPr="00B34F7B" w:rsidP="00B34F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4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B34F7B" w:rsidRPr="00B34F7B" w:rsidP="00B34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30.01.2025 </w:t>
      </w:r>
      <w:r w:rsidRPr="00B34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по адресу: </w:t>
      </w: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>50 лет ВЛКСМ</w:t>
      </w: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>, Сургут г, Ханты-Мансийский Автономный округ - Югра АО</w:t>
      </w:r>
      <w:r w:rsidRPr="00B34F7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B34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Дындов Михаил Владимирович</w:t>
      </w:r>
      <w:r w:rsidRPr="00B34F7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в установленный законом срок до 29.01.2025 00:01 административный штраф в размере </w:t>
      </w:r>
      <w:r w:rsidRPr="00B34F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500</w:t>
      </w: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B34F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86344858 от 01.10.2024</w:t>
      </w:r>
      <w:r w:rsidRPr="00B34F7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B34F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30.11.2024</w:t>
      </w: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B34F7B" w:rsidRPr="00B34F7B" w:rsidP="00B34F7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и материалы дела поступили мировому судье 06.03.2025 с доставлением привлекаемого в дежурство.</w:t>
      </w:r>
    </w:p>
    <w:p w:rsidR="00B34F7B" w:rsidRPr="00B34F7B" w:rsidP="00B34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 w:rsidRPr="00B34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Дындов Михаил Владимирович</w:t>
      </w:r>
      <w:r w:rsidRPr="00B34F7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вину не оспаривал, ходатайств </w:t>
      </w:r>
      <w:r w:rsidRPr="00B34F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</w:t>
      </w: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заявлял. Указал, что штраф не оплачен.</w:t>
      </w:r>
    </w:p>
    <w:p w:rsidR="00B34F7B" w:rsidRPr="00B34F7B" w:rsidP="00B34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4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Изучив материалы дела об административном правонарушении, суд приходит к следующим выводам.</w:t>
      </w:r>
    </w:p>
    <w:p w:rsidR="00B34F7B" w:rsidRPr="00B34F7B" w:rsidP="00B34F7B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B34F7B" w:rsidRPr="00B34F7B" w:rsidP="00B34F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B34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B34F7B" w:rsidRPr="00B34F7B" w:rsidP="00B34F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86 № 388250 от </w:t>
      </w:r>
      <w:r w:rsidRPr="00B34F7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05.03.2025</w:t>
      </w: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B34F7B" w:rsidRPr="00B34F7B" w:rsidP="00B34F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B34F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86344858 от 01.10.2024</w:t>
      </w:r>
      <w:r w:rsidRPr="00B34F7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вступившего в законную силу </w:t>
      </w:r>
      <w:r w:rsidRPr="00B34F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30.11.2024</w:t>
      </w: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B34F7B" w:rsidRPr="00B34F7B" w:rsidP="00B34F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</w:t>
      </w:r>
      <w:r w:rsidRPr="00B34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Дындова Михаила Владимировича</w:t>
      </w:r>
      <w:r w:rsidRPr="00B34F7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, рапортом сотрудника полиции, копией уведомления, копией протокола 86 № 344858 об административном правонарушении от 20.09.2024</w:t>
      </w:r>
      <w:r w:rsidRPr="00B34F7B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.</w:t>
      </w:r>
    </w:p>
    <w:p w:rsidR="00B34F7B" w:rsidRPr="00B34F7B" w:rsidP="00B34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B34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Дындов Михаил Владимирович</w:t>
      </w:r>
      <w:r w:rsidRPr="00B34F7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B34F7B" w:rsidRPr="00B34F7B" w:rsidP="00B34F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</w:t>
      </w:r>
      <w:r w:rsidRPr="00B34F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86344858 от 01.10.2024</w:t>
      </w:r>
      <w:r w:rsidRPr="00B34F7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вынесенного </w:t>
      </w:r>
      <w:r w:rsidRPr="00B34F7B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заместителем начальника полиции (по охране общественного порядка) УМВД России по г. Сургуту</w:t>
      </w: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направлена </w:t>
      </w:r>
      <w:r w:rsidRPr="00B34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Дындову Михаилу Владимировичу </w:t>
      </w:r>
      <w:r w:rsidRPr="00B34F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10.10.2024 </w:t>
      </w: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почтовым </w:t>
      </w: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отправлением по адресу места жительства с почтовым идентификатором с сайта Почты России </w:t>
      </w:r>
      <w:r w:rsidRPr="00B34F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80085202944877 </w:t>
      </w: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 места жительства. Согласно отчету об отслеживании отправления постановление </w:t>
      </w:r>
      <w:r w:rsidRPr="00B34F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 вручено</w:t>
      </w: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34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Дындову Михаилу Владимировичу, </w:t>
      </w:r>
      <w:r w:rsidRPr="00B34F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12.11.2024 </w:t>
      </w: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произведен возврат отправления за истечением срока его хранения.</w:t>
      </w:r>
    </w:p>
    <w:p w:rsidR="00B34F7B" w:rsidRPr="00B34F7B" w:rsidP="00B34F7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34F7B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hyperlink r:id="rId4" w:history="1">
        <w:r w:rsidRPr="00B34F7B">
          <w:rPr>
            <w:rFonts w:ascii="Times New Roman" w:eastAsia="Calibri" w:hAnsi="Times New Roman" w:cs="Times New Roman"/>
            <w:color w:val="106BBE"/>
            <w:sz w:val="27"/>
            <w:szCs w:val="27"/>
            <w:u w:val="single"/>
          </w:rPr>
          <w:t>пункте 67</w:t>
        </w:r>
      </w:hyperlink>
      <w:r w:rsidRPr="00B34F7B">
        <w:rPr>
          <w:rFonts w:ascii="Times New Roman" w:eastAsia="Calibri" w:hAnsi="Times New Roman" w:cs="Times New Roman"/>
          <w:sz w:val="27"/>
          <w:szCs w:val="27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5" w:history="1">
        <w:r w:rsidRPr="00B34F7B">
          <w:rPr>
            <w:rFonts w:ascii="Times New Roman" w:eastAsia="Calibri" w:hAnsi="Times New Roman" w:cs="Times New Roman"/>
            <w:color w:val="106BBE"/>
            <w:sz w:val="27"/>
            <w:szCs w:val="27"/>
            <w:u w:val="single"/>
          </w:rPr>
          <w:t>пункт 1 статьи 165</w:t>
        </w:r>
      </w:hyperlink>
      <w:hyperlink r:id="rId5" w:history="1">
        <w:r w:rsidRPr="00B34F7B">
          <w:rPr>
            <w:rFonts w:ascii="Times New Roman" w:eastAsia="Calibri" w:hAnsi="Times New Roman" w:cs="Times New Roman"/>
            <w:color w:val="106BBE"/>
            <w:sz w:val="27"/>
            <w:szCs w:val="27"/>
            <w:u w:val="single"/>
            <w:vertAlign w:val="superscript"/>
          </w:rPr>
          <w:t> 1</w:t>
        </w:r>
      </w:hyperlink>
      <w:r w:rsidRPr="00B34F7B">
        <w:rPr>
          <w:rFonts w:ascii="Times New Roman" w:eastAsia="Calibri" w:hAnsi="Times New Roman" w:cs="Times New Roman"/>
          <w:sz w:val="27"/>
          <w:szCs w:val="27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B34F7B" w:rsidRPr="00B34F7B" w:rsidP="00B34F7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B34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Дындов Михаил Владимирович </w:t>
      </w: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B34F7B" w:rsidRPr="00B34F7B" w:rsidP="00B34F7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B34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Дындова Михаила Владимировича </w:t>
      </w: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B34F7B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6" w:anchor="sub_322" w:history="1">
        <w:r w:rsidRPr="00B34F7B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B34F7B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B34F7B" w:rsidRPr="00B34F7B" w:rsidP="00B34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B34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Дындова Михаила Владимировича </w:t>
      </w: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B34F7B" w:rsidRPr="00B34F7B" w:rsidP="00B34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наличие заболеваний, подтверждённое медицинскими документами. </w:t>
      </w:r>
    </w:p>
    <w:p w:rsidR="00B34F7B" w:rsidRPr="00B34F7B" w:rsidP="00B34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 признает отягчающим административную ответственность </w:t>
      </w:r>
      <w:r w:rsidRPr="00B34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Дындова Михаила Владимировича </w:t>
      </w: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 факт его привлечения повторно в течение года к административной ответственности по главе 20 КоАП РФ согласно списку нарушений.</w:t>
      </w:r>
    </w:p>
    <w:p w:rsidR="00B34F7B" w:rsidRPr="00B34F7B" w:rsidP="00B34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B34F7B" w:rsidRPr="00B34F7B" w:rsidP="00B34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34F7B" w:rsidRPr="00B34F7B" w:rsidP="00B34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</w:t>
      </w:r>
      <w:r w:rsidRPr="00B34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Дындова Михаила Владимировича</w:t>
      </w: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совершенному правонарушению, с учетом его материального положения и размера дохода, им заявленного, суд полагает возможным назначение административного наказания в виде административного ареста, поскольку указанный вид наказания является соразмерным содеянному.</w:t>
      </w:r>
    </w:p>
    <w:p w:rsidR="00B34F7B" w:rsidRPr="00B34F7B" w:rsidP="00B34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B34F7B">
        <w:rPr>
          <w:rFonts w:ascii="Times New Roman" w:hAnsi="Times New Roman" w:cs="Times New Roman"/>
          <w:sz w:val="27"/>
          <w:szCs w:val="27"/>
          <w:lang w:eastAsia="ru-RU"/>
        </w:rPr>
        <w:t xml:space="preserve">Данных о том, что указанные в медицинских документах заболевания, которыми страдает Дындов, входят в Перечень заболеваний, препятствующих отбыванию административного ареста (утв. </w:t>
      </w:r>
      <w:hyperlink r:id="rId7" w:anchor="sub_0" w:history="1">
        <w:r w:rsidRPr="00B34F7B">
          <w:rPr>
            <w:rFonts w:ascii="Times New Roman" w:hAnsi="Times New Roman" w:cs="Times New Roman"/>
            <w:color w:val="106BBE"/>
            <w:sz w:val="27"/>
            <w:szCs w:val="27"/>
            <w:u w:val="single"/>
            <w:lang w:eastAsia="ru-RU"/>
          </w:rPr>
          <w:t>постановлением</w:t>
        </w:r>
      </w:hyperlink>
      <w:r w:rsidRPr="00B34F7B">
        <w:rPr>
          <w:rFonts w:ascii="Times New Roman" w:hAnsi="Times New Roman" w:cs="Times New Roman"/>
          <w:sz w:val="27"/>
          <w:szCs w:val="27"/>
          <w:lang w:eastAsia="ru-RU"/>
        </w:rPr>
        <w:t xml:space="preserve"> Правительства РФ от </w:t>
      </w:r>
      <w:r w:rsidRPr="00B34F7B">
        <w:rPr>
          <w:rFonts w:ascii="Times New Roman" w:hAnsi="Times New Roman" w:cs="Times New Roman"/>
          <w:sz w:val="27"/>
          <w:szCs w:val="27"/>
          <w:lang w:eastAsia="ru-RU"/>
        </w:rPr>
        <w:t xml:space="preserve">12 декабря 2014 г. N 1358) не представлено, таковыми являются любые острые инфекционные заболевания в тяжелой стадии и (или) заразные для окружающих с кодами заболеваний по </w:t>
      </w:r>
      <w:hyperlink r:id="rId8" w:history="1">
        <w:r w:rsidRPr="00B34F7B">
          <w:rPr>
            <w:rFonts w:ascii="Times New Roman" w:hAnsi="Times New Roman" w:cs="Times New Roman"/>
            <w:color w:val="106BBE"/>
            <w:sz w:val="27"/>
            <w:szCs w:val="27"/>
            <w:u w:val="single"/>
            <w:lang w:eastAsia="ru-RU"/>
          </w:rPr>
          <w:t>МКБ-10</w:t>
        </w:r>
      </w:hyperlink>
      <w:r w:rsidRPr="00B34F7B">
        <w:rPr>
          <w:rFonts w:ascii="Times New Roman" w:hAnsi="Times New Roman" w:cs="Times New Roman"/>
          <w:sz w:val="27"/>
          <w:szCs w:val="27"/>
          <w:lang w:eastAsia="ru-RU"/>
        </w:rPr>
        <w:t xml:space="preserve"> А00-В99. О том, что заболевания являются острыми и в тяжелой стадии должно быть медицинское заключение, такового </w:t>
      </w:r>
      <w:r w:rsidRPr="00B34F7B">
        <w:rPr>
          <w:rFonts w:ascii="Times New Roman" w:eastAsia="Times New Roman" w:hAnsi="Times New Roman" w:cs="Times New Roman"/>
          <w:sz w:val="27"/>
          <w:szCs w:val="27"/>
          <w:lang w:eastAsia="x-none"/>
        </w:rPr>
        <w:t>не имеется</w:t>
      </w:r>
      <w:r w:rsidRPr="00B34F7B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B34F7B" w:rsidRPr="00B34F7B" w:rsidP="00B34F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B34F7B" w:rsidRPr="00B34F7B" w:rsidP="00B34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B34F7B" w:rsidRPr="00B34F7B" w:rsidP="00B34F7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B34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Дындова Михаила Владимировича</w:t>
      </w: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2 (двое) суток.</w:t>
      </w:r>
    </w:p>
    <w:p w:rsidR="00B34F7B" w:rsidRPr="00B34F7B" w:rsidP="00B34F7B">
      <w:pPr>
        <w:overflowPunct w:val="0"/>
        <w:autoSpaceDE w:val="0"/>
        <w:autoSpaceDN w:val="0"/>
        <w:adjustRightInd w:val="0"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4F7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Срок административного ареста исчислять </w:t>
      </w: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момента задержания </w:t>
      </w:r>
      <w:r w:rsidRPr="00B34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Дындова Михаила Владимировича по протоколу № 446 от 05.03.2025</w:t>
      </w: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то есть </w:t>
      </w:r>
      <w:r w:rsidRPr="00B34F7B">
        <w:rPr>
          <w:rFonts w:ascii="Times New Roman" w:eastAsia="Times New Roman" w:hAnsi="Times New Roman" w:cs="Times New Roman"/>
          <w:color w:val="0000CC"/>
          <w:sz w:val="27"/>
          <w:szCs w:val="27"/>
          <w:lang w:eastAsia="ru-RU"/>
        </w:rPr>
        <w:t>с 05.03.2025 с 17 часов 10 минут</w:t>
      </w:r>
      <w:r w:rsidRPr="00B34F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</w:p>
    <w:p w:rsidR="00B34F7B" w:rsidRPr="00B34F7B" w:rsidP="00B34F7B">
      <w:pPr>
        <w:spacing w:after="0" w:line="240" w:lineRule="auto"/>
        <w:ind w:right="140"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обратить к немедленному исполнению.</w:t>
      </w:r>
    </w:p>
    <w:p w:rsidR="00B34F7B" w:rsidRPr="00B34F7B" w:rsidP="00B34F7B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Исполнение постановления осуществляется УМВД России по г. Сургуту.  </w:t>
      </w:r>
    </w:p>
    <w:p w:rsidR="00B34F7B" w:rsidRPr="00B34F7B" w:rsidP="00B34F7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hyperlink r:id="rId9" w:history="1">
        <w:r w:rsidRPr="00B34F7B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части 4 статьи 4.1</w:t>
        </w:r>
      </w:hyperlink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B34F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86344858 от 01.10.2024</w:t>
      </w:r>
      <w:r w:rsidRPr="00B34F7B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B34F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30.11.2024</w:t>
      </w: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в размере </w:t>
      </w:r>
      <w:r w:rsidRPr="00B34F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500,00</w:t>
      </w: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должен быть </w:t>
      </w:r>
      <w:r w:rsidRPr="00B34F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Дындовым Михаилом Владимировичем</w:t>
      </w: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оплачен. </w:t>
      </w:r>
    </w:p>
    <w:p w:rsidR="00B34F7B" w:rsidRPr="00B34F7B" w:rsidP="00B34F7B">
      <w:pPr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B34F7B" w:rsidRPr="00B34F7B" w:rsidP="00B34F7B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Обжалование постановления не приостанавливает срока отбытия наказания. </w:t>
      </w:r>
    </w:p>
    <w:p w:rsidR="00B34F7B" w:rsidRPr="00B34F7B" w:rsidP="00B34F7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4F7B" w:rsidRPr="00B34F7B" w:rsidP="00B34F7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B34F7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B34F7B" w:rsidRPr="00B34F7B" w:rsidP="00B34F7B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4F7B" w:rsidRPr="00B34F7B" w:rsidP="00B34F7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4F7B" w:rsidRPr="00B34F7B" w:rsidP="00B34F7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34F7B" w:rsidRPr="00B34F7B" w:rsidP="00B34F7B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C7B06"/>
    <w:sectPr w:rsidSect="0075775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7B"/>
    <w:rsid w:val="007C7B06"/>
    <w:rsid w:val="00B34F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32B53BE-5A56-451D-86DF-524689D9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000882.67" TargetMode="External" /><Relationship Id="rId5" Type="http://schemas.openxmlformats.org/officeDocument/2006/relationships/hyperlink" Target="garantF1://10064072.165110" TargetMode="External" /><Relationship Id="rId6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7" Type="http://schemas.openxmlformats.org/officeDocument/2006/relationships/hyperlink" Target="file:///\\fs\Public\4\&#1076;&#1077;&#1083;&#1072;_&#1040;&#1076;&#1084;&#1080;&#1085;&#1080;&#1089;&#1090;&#1088;&#1072;&#1090;&#1080;&#1074;&#1085;&#1099;&#1077;\2021\&#1076;&#1077;&#1078;&#1091;&#1088;&#1089;&#1090;&#1074;&#1086;\25.08.2021\819%20&#1057;&#1086;&#1083;&#1086;&#1074;&#1100;&#1077;&#1074;&#1072;%205.35.docx" TargetMode="External" /><Relationship Id="rId8" Type="http://schemas.openxmlformats.org/officeDocument/2006/relationships/hyperlink" Target="garantF1://4000000.0" TargetMode="External" /><Relationship Id="rId9" Type="http://schemas.openxmlformats.org/officeDocument/2006/relationships/hyperlink" Target="garantF1://12025267.41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